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1D" w:rsidRDefault="00E87D1D" w:rsidP="00E87D1D">
      <w:pPr>
        <w:jc w:val="center"/>
      </w:pPr>
      <w:r>
        <w:t>ElectrathonOfTampaBay.Org Inc.</w:t>
      </w:r>
    </w:p>
    <w:p w:rsidR="00E87D1D" w:rsidRDefault="00507103" w:rsidP="00E87D1D">
      <w:pPr>
        <w:jc w:val="center"/>
      </w:pPr>
      <w:r>
        <w:t xml:space="preserve">2011- 2015 </w:t>
      </w:r>
      <w:r w:rsidR="00E87D1D">
        <w:t>Business Plan</w:t>
      </w:r>
    </w:p>
    <w:p w:rsidR="00E87D1D" w:rsidRDefault="00E87D1D" w:rsidP="00E87D1D">
      <w:pPr>
        <w:jc w:val="center"/>
      </w:pPr>
      <w:r>
        <w:t>Executive Summary</w:t>
      </w:r>
    </w:p>
    <w:p w:rsidR="00E87D1D" w:rsidRDefault="00E87D1D" w:rsidP="00E87D1D">
      <w:proofErr w:type="spellStart"/>
      <w:r>
        <w:t>Electrathon</w:t>
      </w:r>
      <w:proofErr w:type="spellEnd"/>
      <w:r>
        <w:t xml:space="preserve"> of Tampa Bay Organization (ETO) was formed in 2008 as a Florida Nonprofit Corporation to promote and strengthen interest in Engineering in the (7) County TBARTA Service Area plus neighboring Polk County.  We are an umbrella organization (9) </w:t>
      </w:r>
      <w:proofErr w:type="spellStart"/>
      <w:r>
        <w:t>Electrathon</w:t>
      </w:r>
      <w:proofErr w:type="spellEnd"/>
      <w:r>
        <w:t xml:space="preserve"> Car Clubs and (21) Junior Solar Sprint Clubs (JSS).  Our Board is comprised of Educators, Engineers, Physicists and Community Business Leaders who have a demonstrated passion and a solid track record of providing our student teams with hands-on accessible learning opportunities related to Science, Technology, Engineering and Mathematics (STEM). This all volunteer group of visionary and strategic thinking adults are welded together by a common vision of improving the future of our students, our families and our Country through competitive engineering endeavors and real world learning projects open and accessible to all. We are the only such organization in the Southeastern United States.</w:t>
      </w:r>
    </w:p>
    <w:p w:rsidR="00E87D1D" w:rsidRDefault="00E87D1D" w:rsidP="00E87D1D">
      <w:r>
        <w:t xml:space="preserve">ETO’s Vision is to contribute to the laying of a foundation for a green, vibrant, low carbon future full of possibilities and opportunities for tomorrow’s children throughout Florida. It is ETO’s Mission to make this contribution by promoting </w:t>
      </w:r>
      <w:proofErr w:type="spellStart"/>
      <w:r>
        <w:t>Electrathon</w:t>
      </w:r>
      <w:proofErr w:type="spellEnd"/>
      <w:r>
        <w:t xml:space="preserve"> Racing and Solar and other Alternative Fuels Technologies involved in Junior Sprint Racing, endeavors full of technological entrepreneurial challenges and adventure.</w:t>
      </w:r>
    </w:p>
    <w:p w:rsidR="00E87D1D" w:rsidRDefault="00E87D1D" w:rsidP="00E87D1D">
      <w:r>
        <w:t>ETO’s Management Operations are characterized by cooperativeness, inclusivity and streamlined flexible decision making.    All of ETO’s Management Operations are fully transparent with periodic accountability reviews/mechanisms prescribed by our Corporate Bylaws.  Given our present situation of imminent growth, there are a number of antecedent business needs and goals that must be met to insure that ETO’s Management Operations continue to be well managed as we pursue our growth plans.</w:t>
      </w:r>
    </w:p>
    <w:p w:rsidR="00E87D1D" w:rsidRDefault="00E87D1D" w:rsidP="00E87D1D">
      <w:r>
        <w:t xml:space="preserve">ETO’s Competitive Technological Events and Educational Programs are unique when compared to other related programs such as Robotics Programs because of their accessibility to a wider student academic base and because of their ongoing cost advantages.  Our Event Operations conform to the requirements of </w:t>
      </w:r>
      <w:proofErr w:type="spellStart"/>
      <w:r>
        <w:t>Electrathon</w:t>
      </w:r>
      <w:proofErr w:type="spellEnd"/>
      <w:r>
        <w:t xml:space="preserve"> America (EA) the national sanctioning body for </w:t>
      </w:r>
      <w:proofErr w:type="spellStart"/>
      <w:r>
        <w:t>Electrathon</w:t>
      </w:r>
      <w:proofErr w:type="spellEnd"/>
      <w:r>
        <w:t xml:space="preserve"> Racing while our Junior Sprint Division Operations conform to the guidelines of the National Renewable Energy Laboratory (NREL). While our Competitive Racing Events, </w:t>
      </w:r>
      <w:proofErr w:type="spellStart"/>
      <w:r>
        <w:t>Electrathon</w:t>
      </w:r>
      <w:proofErr w:type="spellEnd"/>
      <w:r>
        <w:t xml:space="preserve"> Program and our Educational Projects have demonstrably spurred student academic interest and attainment in Science, Technology, Engineering and Mathematics (STEM) there are needs for event equipment, project funding and logistics. </w:t>
      </w:r>
    </w:p>
    <w:p w:rsidR="00E87D1D" w:rsidRDefault="00E87D1D" w:rsidP="00E87D1D">
      <w:r>
        <w:t xml:space="preserve">ETO’s (4) Year Operational Goals and Outreach stand at the doorway of a soaring future with an eagerly anticipated ETO </w:t>
      </w:r>
      <w:proofErr w:type="spellStart"/>
      <w:r>
        <w:t>Electrathon</w:t>
      </w:r>
      <w:proofErr w:type="spellEnd"/>
      <w:r>
        <w:t xml:space="preserve"> Program Certification in August 2011 by </w:t>
      </w:r>
      <w:proofErr w:type="spellStart"/>
      <w:r>
        <w:t>SkillsUSA</w:t>
      </w:r>
      <w:proofErr w:type="spellEnd"/>
      <w:r>
        <w:t xml:space="preserve">, a federal nationwide technical educational organization.  This certification, together with several developing and supportive relationships with professional technical groups such as the IEEE Tampa Bay RAS, the Florida Solar Energy Center and Gulf Power Engineering Society when coupled with the solid interest expressed by school systems across Florida and Georgia, puts ETO in a solid position to expand statewide into the six Florida </w:t>
      </w:r>
      <w:proofErr w:type="spellStart"/>
      <w:r>
        <w:t>SkillsUSA</w:t>
      </w:r>
      <w:proofErr w:type="spellEnd"/>
      <w:r>
        <w:t xml:space="preserve"> Regions and potentially across the Southeast and beyond. </w:t>
      </w:r>
    </w:p>
    <w:p w:rsidR="00F53598" w:rsidRDefault="00E87D1D" w:rsidP="00E87D1D">
      <w:r>
        <w:t xml:space="preserve">ETO’ s  (4) Year Projections and Financial Statement cover the next four school years and solidly  undergirds our nascent and ambitious expansion plans. Our expansion plans are already coalescing.  However while ETO has demonstrated its self be a dynamic and agile   organization capable of responding quickly and adapting to change   and while we are confident in our abilities to expand, we are presently resource constrained and thus offer a huge opportunities for meaningful and productive partnerships and sponsorships. One unknown in our financial projections is the potential for team funding access provided by our affiliation with </w:t>
      </w:r>
      <w:proofErr w:type="spellStart"/>
      <w:r>
        <w:t>SkillsUSA</w:t>
      </w:r>
      <w:proofErr w:type="spellEnd"/>
      <w:r>
        <w:t xml:space="preserve">. ETO has no doubt that our </w:t>
      </w:r>
      <w:proofErr w:type="spellStart"/>
      <w:r>
        <w:t>SkillsUSA</w:t>
      </w:r>
      <w:proofErr w:type="spellEnd"/>
      <w:r>
        <w:t xml:space="preserve"> imprimatur will result in some alternate sources of funding for individual teams and perhaps ETO as well.</w:t>
      </w:r>
    </w:p>
    <w:sectPr w:rsidR="00F53598" w:rsidSect="005071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drawingGridHorizontalSpacing w:val="110"/>
  <w:displayHorizontalDrawingGridEvery w:val="2"/>
  <w:characterSpacingControl w:val="doNotCompress"/>
  <w:compat/>
  <w:rsids>
    <w:rsidRoot w:val="00E87D1D"/>
    <w:rsid w:val="00507103"/>
    <w:rsid w:val="00E87D1D"/>
    <w:rsid w:val="00F53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fiallok</dc:creator>
  <cp:lastModifiedBy>fiallok</cp:lastModifiedBy>
  <cp:revision>2</cp:revision>
  <dcterms:created xsi:type="dcterms:W3CDTF">2011-11-18T17:57:00Z</dcterms:created>
  <dcterms:modified xsi:type="dcterms:W3CDTF">2011-11-18T18:01:00Z</dcterms:modified>
</cp:coreProperties>
</file>